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332F0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Дата:</w:t>
      </w:r>
      <w:r w:rsidR="00E844CE" w:rsidRPr="007332F0">
        <w:rPr>
          <w:rFonts w:ascii="Times New Roman" w:hAnsi="Times New Roman" w:cs="Times New Roman"/>
          <w:sz w:val="28"/>
          <w:szCs w:val="28"/>
        </w:rPr>
        <w:t xml:space="preserve"> </w:t>
      </w:r>
      <w:r w:rsidR="002542DB">
        <w:rPr>
          <w:rFonts w:ascii="Times New Roman" w:hAnsi="Times New Roman" w:cs="Times New Roman"/>
          <w:sz w:val="28"/>
          <w:szCs w:val="28"/>
        </w:rPr>
        <w:t>02</w:t>
      </w:r>
      <w:r w:rsidR="004D2CF7" w:rsidRPr="007332F0">
        <w:rPr>
          <w:rFonts w:ascii="Times New Roman" w:hAnsi="Times New Roman" w:cs="Times New Roman"/>
          <w:sz w:val="28"/>
          <w:szCs w:val="28"/>
        </w:rPr>
        <w:t>.11</w:t>
      </w:r>
      <w:r w:rsidR="004021CF">
        <w:rPr>
          <w:rFonts w:ascii="Times New Roman" w:hAnsi="Times New Roman" w:cs="Times New Roman"/>
          <w:sz w:val="28"/>
          <w:szCs w:val="28"/>
        </w:rPr>
        <w:t>.2021</w:t>
      </w:r>
      <w:r w:rsidR="002A49CD" w:rsidRPr="007332F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332F0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332F0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Группа: 2Т</w:t>
      </w:r>
      <w:bookmarkStart w:id="0" w:name="_GoBack"/>
      <w:bookmarkEnd w:id="0"/>
      <w:r w:rsidR="002A49CD" w:rsidRPr="007332F0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7332F0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332F0" w:rsidRDefault="002542DB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1</w:t>
      </w:r>
      <w:r w:rsidR="002A49CD" w:rsidRPr="007332F0">
        <w:rPr>
          <w:rFonts w:ascii="Times New Roman" w:hAnsi="Times New Roman" w:cs="Times New Roman"/>
          <w:sz w:val="28"/>
          <w:szCs w:val="28"/>
        </w:rPr>
        <w:t>-я</w:t>
      </w:r>
    </w:p>
    <w:p w:rsidR="001D09BB" w:rsidRDefault="004E70F8" w:rsidP="004E70F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Тема</w:t>
      </w:r>
      <w:r w:rsidR="0072413F" w:rsidRPr="007332F0">
        <w:rPr>
          <w:rFonts w:ascii="Times New Roman" w:hAnsi="Times New Roman" w:cs="Times New Roman"/>
          <w:sz w:val="28"/>
          <w:szCs w:val="28"/>
        </w:rPr>
        <w:t>:</w:t>
      </w:r>
      <w:r w:rsidR="007C6E7B" w:rsidRPr="007332F0">
        <w:rPr>
          <w:rFonts w:ascii="Times New Roman" w:hAnsi="Times New Roman"/>
          <w:bCs/>
          <w:sz w:val="28"/>
          <w:szCs w:val="28"/>
        </w:rPr>
        <w:t xml:space="preserve"> </w:t>
      </w:r>
      <w:r w:rsidR="004D2CF7" w:rsidRPr="007332F0">
        <w:rPr>
          <w:rFonts w:ascii="Times New Roman" w:hAnsi="Times New Roman"/>
          <w:bCs/>
          <w:sz w:val="28"/>
          <w:szCs w:val="28"/>
        </w:rPr>
        <w:t>Раздел 2.</w:t>
      </w:r>
      <w:r w:rsidR="004D2CF7" w:rsidRPr="007332F0">
        <w:rPr>
          <w:rFonts w:ascii="Times New Roman" w:hAnsi="Times New Roman"/>
          <w:sz w:val="28"/>
          <w:szCs w:val="28"/>
        </w:rPr>
        <w:t xml:space="preserve"> Машиностроительное черчение</w:t>
      </w:r>
      <w:r w:rsidR="007C6E7B" w:rsidRPr="007332F0">
        <w:rPr>
          <w:rFonts w:ascii="Times New Roman" w:hAnsi="Times New Roman"/>
          <w:sz w:val="28"/>
          <w:szCs w:val="28"/>
        </w:rPr>
        <w:t>.</w:t>
      </w:r>
      <w:r w:rsidR="004D2CF7" w:rsidRPr="007332F0">
        <w:rPr>
          <w:rFonts w:ascii="Times New Roman" w:hAnsi="Times New Roman"/>
          <w:bCs/>
          <w:sz w:val="28"/>
          <w:szCs w:val="28"/>
          <w:lang w:val="uk-UA"/>
        </w:rPr>
        <w:t xml:space="preserve"> Тема</w:t>
      </w:r>
      <w:r w:rsidR="004D2CF7" w:rsidRPr="007332F0">
        <w:rPr>
          <w:rFonts w:ascii="Times New Roman" w:hAnsi="Times New Roman"/>
          <w:sz w:val="28"/>
          <w:szCs w:val="28"/>
          <w:lang w:val="uk-UA"/>
        </w:rPr>
        <w:t xml:space="preserve"> 2.1</w:t>
      </w:r>
      <w:r w:rsidR="004D2CF7" w:rsidRPr="007332F0">
        <w:rPr>
          <w:rFonts w:ascii="Times New Roman" w:hAnsi="Times New Roman"/>
          <w:sz w:val="28"/>
          <w:szCs w:val="28"/>
        </w:rPr>
        <w:t xml:space="preserve"> Виды: основные, дополнительные, местные:</w:t>
      </w:r>
      <w:r w:rsidR="004D2CF7" w:rsidRPr="007332F0">
        <w:rPr>
          <w:sz w:val="28"/>
          <w:szCs w:val="28"/>
        </w:rPr>
        <w:t xml:space="preserve"> </w:t>
      </w:r>
      <w:r w:rsidR="007C6E7B" w:rsidRPr="007332F0">
        <w:rPr>
          <w:rFonts w:ascii="Times New Roman" w:eastAsia="Calibri" w:hAnsi="Times New Roman"/>
          <w:sz w:val="28"/>
          <w:szCs w:val="28"/>
        </w:rPr>
        <w:t>п</w:t>
      </w:r>
      <w:r w:rsidR="004D2CF7" w:rsidRPr="007332F0">
        <w:rPr>
          <w:rFonts w:ascii="Times New Roman" w:eastAsia="Calibri" w:hAnsi="Times New Roman"/>
          <w:sz w:val="28"/>
          <w:szCs w:val="28"/>
        </w:rPr>
        <w:t>рактическое занятие «</w:t>
      </w:r>
      <w:r w:rsidR="004D2CF7" w:rsidRPr="007332F0">
        <w:rPr>
          <w:rFonts w:ascii="Times New Roman" w:hAnsi="Times New Roman"/>
          <w:sz w:val="28"/>
          <w:szCs w:val="28"/>
        </w:rPr>
        <w:t>Виды: основные, дополнительные, местные»</w:t>
      </w:r>
    </w:p>
    <w:p w:rsidR="004021CF" w:rsidRDefault="004021CF" w:rsidP="004021C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7332F0">
        <w:rPr>
          <w:rFonts w:ascii="Times New Roman" w:hAnsi="Times New Roman"/>
          <w:bCs/>
          <w:sz w:val="28"/>
          <w:szCs w:val="28"/>
        </w:rPr>
        <w:t>ознакомить студентов с основными, дополнительными и местными видами, применяемые на чертежах, подготовить их к выполнению графической работы № 5 «</w:t>
      </w:r>
      <w:r w:rsidRPr="007332F0">
        <w:rPr>
          <w:rFonts w:ascii="Times New Roman" w:hAnsi="Times New Roman"/>
          <w:sz w:val="28"/>
          <w:szCs w:val="28"/>
        </w:rPr>
        <w:t>Комплексный чертеж модели</w:t>
      </w:r>
      <w:r w:rsidRPr="007332F0">
        <w:rPr>
          <w:rFonts w:ascii="Times New Roman" w:hAnsi="Times New Roman"/>
          <w:bCs/>
          <w:sz w:val="28"/>
          <w:szCs w:val="28"/>
        </w:rPr>
        <w:t>»</w:t>
      </w:r>
    </w:p>
    <w:p w:rsidR="004021CF" w:rsidRPr="00BD6D35" w:rsidRDefault="004021CF" w:rsidP="004021C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</w:t>
      </w:r>
      <w:r>
        <w:rPr>
          <w:rFonts w:ascii="Times New Roman" w:hAnsi="Times New Roman"/>
          <w:bCs/>
          <w:sz w:val="28"/>
          <w:szCs w:val="28"/>
        </w:rPr>
        <w:t>в дальнейшем при изучении дисциплины методов проецирования и построения основных видов деталей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4021CF" w:rsidRPr="004021CF" w:rsidRDefault="004021CF" w:rsidP="004021C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1C7CDE" w:rsidRPr="004021CF" w:rsidRDefault="004021CF" w:rsidP="004021CF">
      <w:pPr>
        <w:spacing w:line="240" w:lineRule="auto"/>
        <w:ind w:left="2124"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021CF">
        <w:rPr>
          <w:rFonts w:ascii="Times New Roman" w:hAnsi="Times New Roman"/>
          <w:bCs/>
          <w:sz w:val="28"/>
          <w:szCs w:val="28"/>
          <w:u w:val="single"/>
        </w:rPr>
        <w:t>Теоретический материал занятия</w:t>
      </w:r>
    </w:p>
    <w:p w:rsidR="001C7CDE" w:rsidRPr="007332F0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332F0">
        <w:rPr>
          <w:sz w:val="28"/>
          <w:szCs w:val="28"/>
        </w:rPr>
        <w:t>Изображения предметов должны выполняться по методу прямоугольного проецирования. При этом предмет предполагается расположенным между наблюдателем и соответствующей плоскостью проекций (рис. 1).</w:t>
      </w:r>
    </w:p>
    <w:p w:rsidR="001C7CDE" w:rsidRPr="007332F0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1C7CDE" w:rsidRDefault="001C7CDE" w:rsidP="001C7CDE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AE24257" wp14:editId="19AAA427">
            <wp:extent cx="3295650" cy="2164096"/>
            <wp:effectExtent l="0" t="0" r="0" b="7620"/>
            <wp:docPr id="1" name="Рисунок 1" descr="http://text.gosthelp.ru/images/text/346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.gosthelp.ru/images/text/3460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51" cy="21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DE" w:rsidRPr="004021CF" w:rsidRDefault="001C7CDE" w:rsidP="00402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  <w:r w:rsidRPr="001D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предмета </w:t>
      </w:r>
      <w:r w:rsidRPr="001C7CDE">
        <w:rPr>
          <w:rFonts w:ascii="Times New Roman" w:hAnsi="Times New Roman" w:cs="Times New Roman"/>
          <w:color w:val="333333"/>
          <w:sz w:val="28"/>
          <w:szCs w:val="28"/>
        </w:rPr>
        <w:t>между наблюдателем и соответствующей</w:t>
      </w:r>
      <w:r>
        <w:rPr>
          <w:color w:val="333333"/>
          <w:sz w:val="28"/>
          <w:szCs w:val="28"/>
        </w:rPr>
        <w:t xml:space="preserve"> </w:t>
      </w:r>
      <w:r w:rsidRPr="001C7CDE">
        <w:rPr>
          <w:rFonts w:ascii="Times New Roman" w:hAnsi="Times New Roman" w:cs="Times New Roman"/>
          <w:color w:val="333333"/>
          <w:sz w:val="28"/>
          <w:szCs w:val="28"/>
        </w:rPr>
        <w:t xml:space="preserve">плоскостью проекций </w:t>
      </w:r>
    </w:p>
    <w:p w:rsidR="001C7CDE" w:rsidRPr="007332F0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332F0">
        <w:rPr>
          <w:sz w:val="28"/>
          <w:szCs w:val="28"/>
        </w:rPr>
        <w:lastRenderedPageBreak/>
        <w:t>За основные плоскости проекций принимают шесть граней куба; грани совмещают с плоскостью, как показано на рис. 2. Грань </w:t>
      </w:r>
      <w:r w:rsidRPr="007332F0">
        <w:rPr>
          <w:i/>
          <w:iCs/>
          <w:sz w:val="28"/>
          <w:szCs w:val="28"/>
        </w:rPr>
        <w:t>6</w:t>
      </w:r>
      <w:r w:rsidRPr="007332F0">
        <w:rPr>
          <w:sz w:val="28"/>
          <w:szCs w:val="28"/>
        </w:rPr>
        <w:t> допускается располагать рядом с гранью </w:t>
      </w:r>
      <w:r w:rsidRPr="007332F0">
        <w:rPr>
          <w:i/>
          <w:iCs/>
          <w:sz w:val="28"/>
          <w:szCs w:val="28"/>
        </w:rPr>
        <w:t>4.</w:t>
      </w:r>
    </w:p>
    <w:p w:rsidR="001C7CDE" w:rsidRPr="001C7CDE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1C7CDE">
        <w:rPr>
          <w:color w:val="333333"/>
          <w:sz w:val="28"/>
          <w:szCs w:val="28"/>
        </w:rPr>
        <w:t>Изображение на фронтальной плоскости проекций принимается на чертеже в качестве главного. Предмет располагают относительно фронтальной плоскости проекций так, чтобы изображение на ней давало наиболее полное представление о форме и размерах предмета.</w:t>
      </w:r>
    </w:p>
    <w:p w:rsidR="001C7CDE" w:rsidRPr="001C7CDE" w:rsidRDefault="001C7CDE" w:rsidP="001C7C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1C7CDE">
        <w:rPr>
          <w:color w:val="333333"/>
          <w:sz w:val="28"/>
          <w:szCs w:val="28"/>
        </w:rPr>
        <w:t>Изображения на чертеже в зависимости от их содержания разделяются на виды, разрезы, сечения.</w:t>
      </w:r>
    </w:p>
    <w:p w:rsidR="001C7CDE" w:rsidRDefault="001C7CDE" w:rsidP="001C7CDE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517A7DF" wp14:editId="2EC0011A">
            <wp:extent cx="4670679" cy="2847975"/>
            <wp:effectExtent l="0" t="0" r="0" b="0"/>
            <wp:docPr id="2" name="Рисунок 2" descr="http://text.gosthelp.ru/images/text/346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t.gosthelp.ru/images/text/3460.files/image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09" b="-4714"/>
                    <a:stretch/>
                  </pic:blipFill>
                  <pic:spPr bwMode="auto">
                    <a:xfrm>
                      <a:off x="0" y="0"/>
                      <a:ext cx="4683069" cy="285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CDE" w:rsidRPr="00665806" w:rsidRDefault="00665806" w:rsidP="001C7CDE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Рисунок 2</w:t>
      </w:r>
      <w:r>
        <w:rPr>
          <w:rFonts w:ascii="Helvetica" w:hAnsi="Helvetica" w:cs="Helvetica"/>
          <w:color w:val="333333"/>
          <w:sz w:val="21"/>
          <w:szCs w:val="21"/>
        </w:rPr>
        <w:t>           </w:t>
      </w:r>
    </w:p>
    <w:p w:rsidR="00665806" w:rsidRPr="00665806" w:rsidRDefault="001C7CDE" w:rsidP="004021CF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665806">
        <w:rPr>
          <w:color w:val="333333"/>
          <w:sz w:val="28"/>
          <w:szCs w:val="28"/>
        </w:rPr>
        <w:t xml:space="preserve">Вид - изображение обращенной к наблюдателю видимой части поверхности предмета. Для уменьшения количества изображений допускается на видах показывать необходимые невидимые части поверхности предмета </w:t>
      </w:r>
      <w:r w:rsidR="00665806">
        <w:rPr>
          <w:color w:val="333333"/>
          <w:sz w:val="28"/>
          <w:szCs w:val="28"/>
        </w:rPr>
        <w:t>при помощи штриховых линий (рис</w:t>
      </w:r>
      <w:r w:rsidRPr="00665806">
        <w:rPr>
          <w:color w:val="333333"/>
          <w:sz w:val="28"/>
          <w:szCs w:val="28"/>
        </w:rPr>
        <w:t>. 3).</w:t>
      </w:r>
      <w:r w:rsidR="00DC4F1B">
        <w:rPr>
          <w:color w:val="333333"/>
          <w:sz w:val="28"/>
          <w:szCs w:val="28"/>
        </w:rPr>
        <w:t xml:space="preserve"> </w:t>
      </w:r>
      <w:r w:rsidR="00DC4F1B" w:rsidRPr="00DC4F1B">
        <w:rPr>
          <w:color w:val="000000"/>
          <w:sz w:val="28"/>
          <w:szCs w:val="28"/>
          <w:shd w:val="clear" w:color="auto" w:fill="FFFFFF"/>
        </w:rPr>
        <w:t xml:space="preserve">Чертеж, представленный тремя видами (главным, сверху, слева), в большинстве случаев дает полное представление о геометрической форме и </w:t>
      </w:r>
      <w:r w:rsidR="00DC4F1B">
        <w:rPr>
          <w:color w:val="000000"/>
          <w:sz w:val="28"/>
          <w:szCs w:val="28"/>
          <w:shd w:val="clear" w:color="auto" w:fill="FFFFFF"/>
        </w:rPr>
        <w:t>конструкции детали и называется комплексным</w:t>
      </w:r>
      <w:r w:rsidR="00DC4F1B" w:rsidRPr="00DC4F1B">
        <w:rPr>
          <w:color w:val="000000"/>
          <w:sz w:val="28"/>
          <w:szCs w:val="28"/>
          <w:shd w:val="clear" w:color="auto" w:fill="FFFFFF"/>
        </w:rPr>
        <w:t xml:space="preserve"> чертежом</w:t>
      </w:r>
      <w:r w:rsidR="00DC4F1B">
        <w:rPr>
          <w:color w:val="000000"/>
          <w:sz w:val="36"/>
          <w:szCs w:val="36"/>
          <w:shd w:val="clear" w:color="auto" w:fill="FFFFFF"/>
        </w:rPr>
        <w:t xml:space="preserve"> </w:t>
      </w:r>
      <w:r w:rsidR="00DC4F1B" w:rsidRPr="00DC4F1B">
        <w:rPr>
          <w:color w:val="000000"/>
          <w:sz w:val="28"/>
          <w:szCs w:val="28"/>
          <w:shd w:val="clear" w:color="auto" w:fill="FFFFFF"/>
        </w:rPr>
        <w:t>(рис.3).</w:t>
      </w:r>
    </w:p>
    <w:p w:rsidR="007C6E7B" w:rsidRPr="00665806" w:rsidRDefault="00665806" w:rsidP="0066580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E6273A6" wp14:editId="01FB8B90">
            <wp:extent cx="2749738" cy="1881622"/>
            <wp:effectExtent l="0" t="0" r="0" b="4445"/>
            <wp:docPr id="3" name="Рисунок 3" descr="http://text.gosthelp.ru/images/text/346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t.gosthelp.ru/images/text/3460.files/image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9" t="1" b="-1605"/>
                    <a:stretch/>
                  </pic:blipFill>
                  <pic:spPr bwMode="auto">
                    <a:xfrm>
                      <a:off x="0" y="0"/>
                      <a:ext cx="2782123" cy="190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E7B" w:rsidRDefault="00665806" w:rsidP="00402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06">
        <w:rPr>
          <w:rFonts w:ascii="Times New Roman" w:hAnsi="Times New Roman" w:cs="Times New Roman"/>
          <w:color w:val="333333"/>
          <w:sz w:val="28"/>
          <w:szCs w:val="28"/>
        </w:rPr>
        <w:t>Рисунок 3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lastRenderedPageBreak/>
        <w:t>Устанавливаются следующие названия видов, получаемых на основных плоскостях проекций (основные виды, рис. 2):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1</w:t>
      </w:r>
      <w:r w:rsidRPr="007B0AC0">
        <w:rPr>
          <w:sz w:val="28"/>
          <w:szCs w:val="28"/>
        </w:rPr>
        <w:t> </w:t>
      </w:r>
      <w:r w:rsidRPr="007B0AC0">
        <w:rPr>
          <w:i/>
          <w:iCs/>
          <w:sz w:val="28"/>
          <w:szCs w:val="28"/>
        </w:rPr>
        <w:t>-</w:t>
      </w:r>
      <w:r w:rsidRPr="007B0AC0">
        <w:rPr>
          <w:sz w:val="28"/>
          <w:szCs w:val="28"/>
        </w:rPr>
        <w:t> вид спереди (главный вид);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2 -</w:t>
      </w:r>
      <w:r w:rsidRPr="007B0AC0">
        <w:rPr>
          <w:sz w:val="28"/>
          <w:szCs w:val="28"/>
        </w:rPr>
        <w:t> вид сверху;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3 -</w:t>
      </w:r>
      <w:r w:rsidRPr="007B0AC0">
        <w:rPr>
          <w:sz w:val="28"/>
          <w:szCs w:val="28"/>
        </w:rPr>
        <w:t> вид слева;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4 -</w:t>
      </w:r>
      <w:r w:rsidRPr="007B0AC0">
        <w:rPr>
          <w:sz w:val="28"/>
          <w:szCs w:val="28"/>
        </w:rPr>
        <w:t> вид справа;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5 -</w:t>
      </w:r>
      <w:r w:rsidRPr="007B0AC0">
        <w:rPr>
          <w:sz w:val="28"/>
          <w:szCs w:val="28"/>
        </w:rPr>
        <w:t> вид снизу;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i/>
          <w:iCs/>
          <w:sz w:val="28"/>
          <w:szCs w:val="28"/>
        </w:rPr>
        <w:t>6 -</w:t>
      </w:r>
      <w:r w:rsidRPr="007B0AC0">
        <w:rPr>
          <w:sz w:val="28"/>
          <w:szCs w:val="28"/>
        </w:rPr>
        <w:t> вид сзади.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В строительных чертежах в необходимых случаях соответствующим видам могут присваиваться другие названия, например, «фасад».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Названия видов на чертежах надписывать не следует. В строительных чертежах допускается надписывать название вида с присвоением ему буквенного, цифрового или другого обозначения.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Если виды сверху, слева, справа, снизу, сзади не находятся в непосредственной проекционной связи с главным изображением (видом или разрезом, изображенным на фронтальной плоскости проекций), то направление проецирования должно быть указано стрелкой около соответствующего изображения. Над стрелкой и над полученным изображением (видом) следует нанести одну и ту же прописную букву (рис.4).</w:t>
      </w:r>
    </w:p>
    <w:p w:rsidR="00665806" w:rsidRPr="00665806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B23360A" wp14:editId="6827A09A">
            <wp:extent cx="5743575" cy="2857500"/>
            <wp:effectExtent l="0" t="0" r="9525" b="0"/>
            <wp:docPr id="4" name="Рисунок 4" descr="http://text.gosthelp.ru/images/text/3460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.gosthelp.ru/images/text/3460.files/image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06" w:rsidRPr="00665806" w:rsidRDefault="00665806" w:rsidP="00665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4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65806" w:rsidRPr="00665806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665806">
        <w:rPr>
          <w:color w:val="333333"/>
          <w:sz w:val="28"/>
          <w:szCs w:val="28"/>
        </w:rPr>
        <w:t>Чертежи оформляют так же, если перечисленные виды отделены от главного изображения другими изображениями или расположены не на одном листе с ним.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lastRenderedPageBreak/>
        <w:t>Когда отсутствует изображение, на котором может быть показано направление взгляда, название вида надписывают.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В строительных чертежах допускается направление взгляда указывать двумя стрелками (аналогично указанию положения секущих плоскостей в разрезах).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В строительных чертежах независимо от взаимного расположения видов допускается надписывать название и обозначение вида без указания направления взгляда стрелкой, если направление взгляда определяется названием или обозначением вида.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Если какую-либо часть предмета невозможно показать на перечисленных видах без искажения формы и размеров, то применяют дополнительные виды, получаемые на плоскостях, непараллельных ос</w:t>
      </w:r>
      <w:r w:rsidR="004E10FC" w:rsidRPr="007B0AC0">
        <w:rPr>
          <w:sz w:val="28"/>
          <w:szCs w:val="28"/>
        </w:rPr>
        <w:t>новным плоскостям проекций (рис. 5- 7</w:t>
      </w:r>
      <w:r w:rsidRPr="007B0AC0">
        <w:rPr>
          <w:sz w:val="28"/>
          <w:szCs w:val="28"/>
        </w:rPr>
        <w:t>).</w:t>
      </w:r>
    </w:p>
    <w:p w:rsidR="00665806" w:rsidRPr="007B0AC0" w:rsidRDefault="00665806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B0AC0">
        <w:rPr>
          <w:sz w:val="28"/>
          <w:szCs w:val="28"/>
        </w:rPr>
        <w:t>Дополнительный вид должен быть отмечен н</w:t>
      </w:r>
      <w:r w:rsidR="004E10FC" w:rsidRPr="007B0AC0">
        <w:rPr>
          <w:sz w:val="28"/>
          <w:szCs w:val="28"/>
        </w:rPr>
        <w:t>а чертеже прописной буквой (рис. 5, 6</w:t>
      </w:r>
      <w:r w:rsidRPr="007B0AC0">
        <w:rPr>
          <w:sz w:val="28"/>
          <w:szCs w:val="28"/>
        </w:rPr>
        <w:t>), а у связанного с дополнительным видом изображения предмета должна быть поставлена стрелка, указывающая направление взгляда, с соответствующим буквенным обозначением (стрелка </w:t>
      </w:r>
      <w:r w:rsidRPr="007B0AC0">
        <w:rPr>
          <w:i/>
          <w:iCs/>
          <w:sz w:val="28"/>
          <w:szCs w:val="28"/>
        </w:rPr>
        <w:t>Б,</w:t>
      </w:r>
      <w:r w:rsidR="004E10FC" w:rsidRPr="007B0AC0">
        <w:rPr>
          <w:sz w:val="28"/>
          <w:szCs w:val="28"/>
        </w:rPr>
        <w:t> рис. 5, 6</w:t>
      </w:r>
      <w:r w:rsidRPr="007B0AC0">
        <w:rPr>
          <w:sz w:val="28"/>
          <w:szCs w:val="28"/>
        </w:rPr>
        <w:t>).</w:t>
      </w:r>
    </w:p>
    <w:p w:rsidR="00A479C0" w:rsidRPr="00665806" w:rsidRDefault="00A479C0" w:rsidP="00665806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0DCF9B8" wp14:editId="20131D9A">
            <wp:extent cx="4306275" cy="3400425"/>
            <wp:effectExtent l="0" t="0" r="0" b="0"/>
            <wp:docPr id="15" name="Рисунок 15" descr="http://text.gosthelp.ru/images/text/3460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t.gosthelp.ru/images/text/3460.files/image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021" cy="341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AC0" w:rsidRDefault="007B0AC0" w:rsidP="004E10F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65806" w:rsidRPr="004E10FC" w:rsidRDefault="004E10FC" w:rsidP="004E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5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4864EAC0" wp14:editId="2059C943">
            <wp:extent cx="2970095" cy="3048000"/>
            <wp:effectExtent l="0" t="0" r="1905" b="0"/>
            <wp:docPr id="16" name="Рисунок 16" descr="http://text.gosthelp.ru/images/text/3460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xt.gosthelp.ru/images/text/3460.files/image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13" cy="30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FC" w:rsidRDefault="004E10FC" w:rsidP="004E10F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6</w:t>
      </w:r>
    </w:p>
    <w:p w:rsidR="004E10FC" w:rsidRPr="00665806" w:rsidRDefault="004E10FC" w:rsidP="004E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806" w:rsidRPr="004E10FC" w:rsidRDefault="00665806" w:rsidP="004E10FC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4E10FC">
        <w:rPr>
          <w:color w:val="333333"/>
          <w:sz w:val="28"/>
          <w:szCs w:val="28"/>
        </w:rPr>
        <w:t>Когда дополнительный вид расположен в непосредственной проекционной связи с соответствующим изображением, стрелку и о</w:t>
      </w:r>
      <w:r w:rsidR="004E10FC">
        <w:rPr>
          <w:color w:val="333333"/>
          <w:sz w:val="28"/>
          <w:szCs w:val="28"/>
        </w:rPr>
        <w:t>бозначение вида не наносят (рис. 7</w:t>
      </w:r>
      <w:r w:rsidRPr="004E10FC">
        <w:rPr>
          <w:color w:val="333333"/>
          <w:sz w:val="28"/>
          <w:szCs w:val="28"/>
        </w:rPr>
        <w:t>).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28E9899" wp14:editId="75A0EB9C">
            <wp:extent cx="2960565" cy="1990725"/>
            <wp:effectExtent l="0" t="0" r="0" b="0"/>
            <wp:docPr id="17" name="Рисунок 17" descr="http://text.gosthelp.ru/images/text/3460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t.gosthelp.ru/images/text/3460.files/image0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8" cy="199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FC" w:rsidRPr="00665806" w:rsidRDefault="004E10FC" w:rsidP="004E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7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65806" w:rsidRPr="00EF0555" w:rsidRDefault="00665806" w:rsidP="004E10FC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Дополнительные виды расп</w:t>
      </w:r>
      <w:r w:rsidR="004E10FC" w:rsidRPr="00EF0555">
        <w:rPr>
          <w:sz w:val="28"/>
          <w:szCs w:val="28"/>
        </w:rPr>
        <w:t>олагают, как показано на рис. 5-7</w:t>
      </w:r>
      <w:r w:rsidRPr="00EF0555">
        <w:rPr>
          <w:sz w:val="28"/>
          <w:szCs w:val="28"/>
        </w:rPr>
        <w:t>. Расположе</w:t>
      </w:r>
      <w:r w:rsidR="004E10FC" w:rsidRPr="00EF0555">
        <w:rPr>
          <w:sz w:val="28"/>
          <w:szCs w:val="28"/>
        </w:rPr>
        <w:t>ние дополнительных видов по рис. 5 и 7</w:t>
      </w:r>
      <w:r w:rsidRPr="00EF0555">
        <w:rPr>
          <w:sz w:val="28"/>
          <w:szCs w:val="28"/>
        </w:rPr>
        <w:t xml:space="preserve"> предпочтительнее.</w:t>
      </w:r>
    </w:p>
    <w:p w:rsidR="00665806" w:rsidRPr="00EF0555" w:rsidRDefault="00665806" w:rsidP="004E10FC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Дополнительный вид допускается повертывать, но с сохранением, как правило, положения, принятого для данного предмета на главном изображении, при этом обозначение вида должно быть дополнено условным графическим обозначением </w:t>
      </w:r>
      <w:r w:rsidRPr="00EF0555">
        <w:rPr>
          <w:noProof/>
          <w:sz w:val="28"/>
          <w:szCs w:val="28"/>
        </w:rPr>
        <w:drawing>
          <wp:inline distT="0" distB="0" distL="0" distR="0" wp14:anchorId="64F879FA" wp14:editId="2B6C4AD5">
            <wp:extent cx="209550" cy="209550"/>
            <wp:effectExtent l="0" t="0" r="0" b="0"/>
            <wp:docPr id="18" name="Рисунок 18" descr="http://text.gosthelp.ru/images/text/3460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xt.gosthelp.ru/images/text/3460.files/image02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55">
        <w:rPr>
          <w:sz w:val="28"/>
          <w:szCs w:val="28"/>
        </w:rPr>
        <w:t>. При необходимости у</w:t>
      </w:r>
      <w:r w:rsidR="004E10FC" w:rsidRPr="00EF0555">
        <w:rPr>
          <w:sz w:val="28"/>
          <w:szCs w:val="28"/>
        </w:rPr>
        <w:t>казывают угол поворота (рис. 8</w:t>
      </w:r>
      <w:r w:rsidRPr="00EF0555">
        <w:rPr>
          <w:sz w:val="28"/>
          <w:szCs w:val="28"/>
        </w:rPr>
        <w:t>).</w:t>
      </w:r>
    </w:p>
    <w:p w:rsidR="00665806" w:rsidRPr="00EF0555" w:rsidRDefault="00665806" w:rsidP="004E10FC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F0555">
        <w:rPr>
          <w:sz w:val="28"/>
          <w:szCs w:val="28"/>
        </w:rPr>
        <w:t xml:space="preserve">Несколько одинаковых дополнительных видов, относящихся к одному предмету, обозначают одной буквой и вычерчивают один вид. Если при этом связанные с дополнительным видом части предмета расположены под </w:t>
      </w:r>
      <w:r w:rsidRPr="00EF0555">
        <w:rPr>
          <w:sz w:val="28"/>
          <w:szCs w:val="28"/>
        </w:rPr>
        <w:lastRenderedPageBreak/>
        <w:t>различными углами, то к обозначению вида условное графическое обозначение </w:t>
      </w:r>
      <w:r w:rsidRPr="00EF0555">
        <w:rPr>
          <w:noProof/>
          <w:sz w:val="28"/>
          <w:szCs w:val="28"/>
        </w:rPr>
        <w:drawing>
          <wp:inline distT="0" distB="0" distL="0" distR="0" wp14:anchorId="747F8D24" wp14:editId="5C568E05">
            <wp:extent cx="209550" cy="209550"/>
            <wp:effectExtent l="0" t="0" r="0" b="0"/>
            <wp:docPr id="19" name="Рисунок 19" descr="http://text.gosthelp.ru/images/text/3460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xt.gosthelp.ru/images/text/3460.files/image02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55">
        <w:rPr>
          <w:sz w:val="28"/>
          <w:szCs w:val="28"/>
        </w:rPr>
        <w:t>  не добавляют.</w:t>
      </w:r>
    </w:p>
    <w:p w:rsidR="00665806" w:rsidRPr="00EF0555" w:rsidRDefault="00665806" w:rsidP="007332F0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Изображение отдельного, ограниченного места поверхности предмета называется местным видом (вид </w:t>
      </w:r>
      <w:r w:rsidRPr="00EF0555">
        <w:rPr>
          <w:i/>
          <w:iCs/>
          <w:sz w:val="28"/>
          <w:szCs w:val="28"/>
        </w:rPr>
        <w:t>Г,</w:t>
      </w:r>
      <w:r w:rsidR="007332F0" w:rsidRPr="00EF0555">
        <w:rPr>
          <w:sz w:val="28"/>
          <w:szCs w:val="28"/>
        </w:rPr>
        <w:t> рис. 4; вид Д, рис. 9</w:t>
      </w:r>
      <w:r w:rsidRPr="00EF0555">
        <w:rPr>
          <w:sz w:val="28"/>
          <w:szCs w:val="28"/>
        </w:rPr>
        <w:t>).</w:t>
      </w:r>
    </w:p>
    <w:p w:rsidR="00665806" w:rsidRPr="00EF0555" w:rsidRDefault="00665806" w:rsidP="007332F0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Местный вид может быть ограничен линией обрыва, по возможности в на</w:t>
      </w:r>
      <w:r w:rsidR="007332F0" w:rsidRPr="00EF0555">
        <w:rPr>
          <w:sz w:val="28"/>
          <w:szCs w:val="28"/>
        </w:rPr>
        <w:t>именьшем размере (вид Д черт. 9</w:t>
      </w:r>
      <w:r w:rsidRPr="00EF0555">
        <w:rPr>
          <w:sz w:val="28"/>
          <w:szCs w:val="28"/>
        </w:rPr>
        <w:t>), и</w:t>
      </w:r>
      <w:r w:rsidR="007332F0" w:rsidRPr="00EF0555">
        <w:rPr>
          <w:sz w:val="28"/>
          <w:szCs w:val="28"/>
        </w:rPr>
        <w:t>ли не ограничен (вид Г, черт. 9</w:t>
      </w:r>
      <w:r w:rsidRPr="00EF0555">
        <w:rPr>
          <w:sz w:val="28"/>
          <w:szCs w:val="28"/>
        </w:rPr>
        <w:t>). Местный вид должен быть отмечен на чертеже подобно дополнительному виду.</w:t>
      </w:r>
    </w:p>
    <w:p w:rsidR="00665806" w:rsidRPr="00EF0555" w:rsidRDefault="00665806" w:rsidP="007332F0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F0555">
        <w:rPr>
          <w:sz w:val="28"/>
          <w:szCs w:val="28"/>
        </w:rPr>
        <w:t>Соотношение размеров стрелок, указывающих направление взгляда, должно соответ</w:t>
      </w:r>
      <w:r w:rsidR="007332F0" w:rsidRPr="00EF0555">
        <w:rPr>
          <w:sz w:val="28"/>
          <w:szCs w:val="28"/>
        </w:rPr>
        <w:t>ствовать приведенным на рис. 10</w:t>
      </w:r>
      <w:r w:rsidRPr="00EF0555">
        <w:rPr>
          <w:sz w:val="28"/>
          <w:szCs w:val="28"/>
        </w:rPr>
        <w:t>.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8E3C337" wp14:editId="2526DC63">
            <wp:extent cx="4708758" cy="4067175"/>
            <wp:effectExtent l="0" t="0" r="0" b="0"/>
            <wp:docPr id="20" name="Рисунок 20" descr="http://text.gosthelp.ru/images/text/3460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t.gosthelp.ru/images/text/3460.files/image0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453" cy="40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F0" w:rsidRPr="00665806" w:rsidRDefault="007332F0" w:rsidP="00733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8</w:t>
      </w:r>
    </w:p>
    <w:p w:rsidR="007332F0" w:rsidRDefault="007332F0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04C507B3" wp14:editId="274EE9E4">
            <wp:extent cx="5048193" cy="3486150"/>
            <wp:effectExtent l="0" t="0" r="635" b="0"/>
            <wp:docPr id="21" name="Рисунок 21" descr="http://text.gosthelp.ru/images/text/3460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xt.gosthelp.ru/images/text/3460.files/image0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260" cy="348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C0" w:rsidRDefault="00A479C0" w:rsidP="007332F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332F0" w:rsidRPr="00665806" w:rsidRDefault="007332F0" w:rsidP="00733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9</w:t>
      </w: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65806" w:rsidRDefault="00665806" w:rsidP="0066580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5C51507" wp14:editId="4E9D6E01">
            <wp:extent cx="4181475" cy="1047750"/>
            <wp:effectExtent l="0" t="0" r="9525" b="0"/>
            <wp:docPr id="22" name="Рисунок 22" descr="http://text.gosthelp.ru/images/text/3460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xt.gosthelp.ru/images/text/3460.files/image0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F0" w:rsidRPr="00665806" w:rsidRDefault="007332F0" w:rsidP="00733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Рисунок 10</w:t>
      </w:r>
    </w:p>
    <w:p w:rsidR="001D09BB" w:rsidRPr="001D09BB" w:rsidRDefault="001D09BB" w:rsidP="007332F0">
      <w:pPr>
        <w:kinsoku w:val="0"/>
        <w:overflowPunct w:val="0"/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9C0" w:rsidRDefault="00A479C0" w:rsidP="00DC4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0" w:rsidRDefault="00A479C0" w:rsidP="00DC4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F1B" w:rsidRPr="00EB7603" w:rsidRDefault="00DC4F1B" w:rsidP="00A47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1B">
        <w:rPr>
          <w:rFonts w:ascii="Times New Roman" w:hAnsi="Times New Roman" w:cs="Times New Roman"/>
          <w:color w:val="000000"/>
          <w:sz w:val="28"/>
          <w:szCs w:val="28"/>
        </w:rPr>
        <w:t>В предстоящей графической работе №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6E7B">
        <w:rPr>
          <w:rFonts w:ascii="Times New Roman" w:hAnsi="Times New Roman"/>
          <w:sz w:val="28"/>
          <w:szCs w:val="28"/>
        </w:rPr>
        <w:t>Комплексный чертеж модели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будет выполнить комплексный чертёж модели по заданным двум видам, например, заданы главный вид и вид сверху, а необходимо построить вид слева. В другом случае заданы главный вид и вид слева, а необходимо построить вид сверху (рис.2 - 3).</w:t>
      </w:r>
    </w:p>
    <w:p w:rsidR="00DC4F1B" w:rsidRDefault="00DC4F1B" w:rsidP="00A479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10FB4" w:rsidRPr="00EB7603" w:rsidRDefault="00F713A4" w:rsidP="00F71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A4">
        <w:rPr>
          <w:rFonts w:ascii="Times New Roman" w:hAnsi="Times New Roman" w:cs="Times New Roman"/>
          <w:color w:val="000000"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>вопросы для самоконтроля проработать устно для дальнейш</w:t>
      </w:r>
      <w:r w:rsidR="007332F0">
        <w:rPr>
          <w:rFonts w:ascii="Times New Roman" w:hAnsi="Times New Roman" w:cs="Times New Roman"/>
          <w:color w:val="000000"/>
          <w:sz w:val="28"/>
          <w:szCs w:val="28"/>
        </w:rPr>
        <w:t>ей защиты графической работы № 5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332F0" w:rsidRPr="007C6E7B">
        <w:rPr>
          <w:rFonts w:ascii="Times New Roman" w:hAnsi="Times New Roman"/>
          <w:sz w:val="28"/>
          <w:szCs w:val="28"/>
        </w:rPr>
        <w:t>Комплексный чертеж модели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713A4" w:rsidRPr="00F713A4" w:rsidRDefault="00F713A4" w:rsidP="00F713A4">
      <w:pPr>
        <w:jc w:val="both"/>
        <w:rPr>
          <w:bCs/>
          <w:sz w:val="28"/>
          <w:szCs w:val="28"/>
        </w:rPr>
      </w:pPr>
    </w:p>
    <w:p w:rsidR="00106894" w:rsidRDefault="00EF0555" w:rsidP="00F713A4">
      <w:pPr>
        <w:pStyle w:val="a5"/>
        <w:numPr>
          <w:ilvl w:val="0"/>
          <w:numId w:val="7"/>
        </w:numPr>
        <w:spacing w:after="20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Что называется</w:t>
      </w:r>
      <w:r w:rsidR="00A479C0">
        <w:rPr>
          <w:bCs/>
          <w:color w:val="000000"/>
          <w:sz w:val="28"/>
          <w:szCs w:val="28"/>
          <w:shd w:val="clear" w:color="auto" w:fill="FFFFFF"/>
        </w:rPr>
        <w:t>,</w:t>
      </w:r>
      <w:r w:rsidR="007332F0">
        <w:rPr>
          <w:bCs/>
          <w:color w:val="000000"/>
          <w:sz w:val="28"/>
          <w:szCs w:val="28"/>
          <w:shd w:val="clear" w:color="auto" w:fill="FFFFFF"/>
        </w:rPr>
        <w:t xml:space="preserve"> видом</w:t>
      </w:r>
      <w:r w:rsidR="00A479C0">
        <w:rPr>
          <w:bCs/>
          <w:color w:val="000000"/>
          <w:sz w:val="28"/>
          <w:szCs w:val="28"/>
          <w:shd w:val="clear" w:color="auto" w:fill="FFFFFF"/>
        </w:rPr>
        <w:t xml:space="preserve"> в инженерной графике</w:t>
      </w:r>
      <w:r w:rsidR="00F713A4" w:rsidRPr="00F713A4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A479C0" w:rsidRPr="00106894" w:rsidRDefault="00A479C0" w:rsidP="00F713A4">
      <w:pPr>
        <w:pStyle w:val="a5"/>
        <w:numPr>
          <w:ilvl w:val="0"/>
          <w:numId w:val="7"/>
        </w:numPr>
        <w:spacing w:after="20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Что называется, комплексным чертежом детали? </w:t>
      </w:r>
    </w:p>
    <w:p w:rsidR="00106894" w:rsidRPr="00B72B8E" w:rsidRDefault="00EF0555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Что </w:t>
      </w:r>
      <w:r w:rsidRPr="007332F0">
        <w:rPr>
          <w:sz w:val="28"/>
          <w:szCs w:val="28"/>
        </w:rPr>
        <w:t>принимают</w:t>
      </w:r>
      <w:r w:rsidRPr="00EF055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332F0">
        <w:rPr>
          <w:sz w:val="28"/>
          <w:szCs w:val="28"/>
        </w:rPr>
        <w:t>а основные плоскости проекций</w:t>
      </w:r>
      <w:r w:rsidR="00884F2D" w:rsidRPr="004E70F8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EF0555" w:rsidRPr="00EF0555" w:rsidRDefault="00EF0555" w:rsidP="00EF055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Какие </w:t>
      </w:r>
      <w:r w:rsidRPr="00EF0555">
        <w:rPr>
          <w:sz w:val="28"/>
          <w:szCs w:val="28"/>
        </w:rPr>
        <w:t>у</w:t>
      </w:r>
      <w:r>
        <w:rPr>
          <w:sz w:val="28"/>
          <w:szCs w:val="28"/>
        </w:rPr>
        <w:t>станавливаются</w:t>
      </w:r>
      <w:r w:rsidRPr="00EF0555">
        <w:rPr>
          <w:sz w:val="28"/>
          <w:szCs w:val="28"/>
        </w:rPr>
        <w:t xml:space="preserve"> названия видов, получаемых на основных плоскостях п</w:t>
      </w:r>
      <w:r>
        <w:rPr>
          <w:sz w:val="28"/>
          <w:szCs w:val="28"/>
        </w:rPr>
        <w:t>роекций (основные виды, рис. 2)?</w:t>
      </w:r>
    </w:p>
    <w:p w:rsidR="00B72B8E" w:rsidRPr="008B42B4" w:rsidRDefault="00EF0555" w:rsidP="00F534B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65806">
        <w:rPr>
          <w:color w:val="333333"/>
          <w:sz w:val="28"/>
          <w:szCs w:val="28"/>
        </w:rPr>
        <w:t xml:space="preserve">Если виды сверху, слева, справа, снизу, сзади не находятся в непосредственной проекционной связи с главным изображением (видом или разрезом, изображенным на фронтальной плоскости </w:t>
      </w:r>
      <w:r>
        <w:rPr>
          <w:color w:val="333333"/>
          <w:sz w:val="28"/>
          <w:szCs w:val="28"/>
        </w:rPr>
        <w:t>проекций), то чем и где указывается направление проец</w:t>
      </w:r>
      <w:r w:rsidRPr="00665806">
        <w:rPr>
          <w:color w:val="333333"/>
          <w:sz w:val="28"/>
          <w:szCs w:val="28"/>
        </w:rPr>
        <w:t>ирования</w:t>
      </w:r>
      <w:r w:rsidR="00F534B8" w:rsidRPr="00F534B8">
        <w:rPr>
          <w:sz w:val="28"/>
          <w:szCs w:val="28"/>
        </w:rPr>
        <w:t>?</w:t>
      </w:r>
    </w:p>
    <w:p w:rsidR="00106894" w:rsidRPr="00EF0555" w:rsidRDefault="00EF0555" w:rsidP="00EF0555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применяют </w:t>
      </w:r>
      <w:r w:rsidRPr="00665806">
        <w:rPr>
          <w:color w:val="333333"/>
          <w:sz w:val="28"/>
          <w:szCs w:val="28"/>
        </w:rPr>
        <w:t>дополнительные виды</w:t>
      </w:r>
      <w:r>
        <w:rPr>
          <w:color w:val="333333"/>
          <w:sz w:val="28"/>
          <w:szCs w:val="28"/>
        </w:rPr>
        <w:t xml:space="preserve"> и где они располагаются</w:t>
      </w:r>
      <w:r w:rsidR="00EB7603" w:rsidRPr="00EF0555">
        <w:rPr>
          <w:sz w:val="28"/>
          <w:szCs w:val="28"/>
        </w:rPr>
        <w:t>?</w:t>
      </w:r>
    </w:p>
    <w:p w:rsidR="00106894" w:rsidRPr="00BD2577" w:rsidRDefault="00EF0555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Разрешается ли повертывать </w:t>
      </w:r>
      <w:r>
        <w:rPr>
          <w:sz w:val="28"/>
          <w:szCs w:val="28"/>
        </w:rPr>
        <w:t>д</w:t>
      </w:r>
      <w:r w:rsidRPr="00EF0555">
        <w:rPr>
          <w:sz w:val="28"/>
          <w:szCs w:val="28"/>
        </w:rPr>
        <w:t>ополнительный вид</w:t>
      </w:r>
      <w:r>
        <w:rPr>
          <w:sz w:val="28"/>
          <w:szCs w:val="28"/>
        </w:rPr>
        <w:t xml:space="preserve"> и </w:t>
      </w:r>
      <w:r w:rsidR="00BD2577">
        <w:rPr>
          <w:sz w:val="28"/>
          <w:szCs w:val="28"/>
        </w:rPr>
        <w:t>что необходимо учитывать при этом</w:t>
      </w:r>
      <w:r w:rsidR="00EB7603">
        <w:rPr>
          <w:color w:val="000000"/>
          <w:sz w:val="28"/>
          <w:szCs w:val="28"/>
        </w:rPr>
        <w:t>?</w:t>
      </w:r>
    </w:p>
    <w:p w:rsidR="00BD2577" w:rsidRPr="00BD2577" w:rsidRDefault="00BD2577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поворота дополнительного вида чем должно быть обозначено это действие?  </w:t>
      </w:r>
    </w:p>
    <w:p w:rsidR="00BD2577" w:rsidRPr="00EB7603" w:rsidRDefault="00BD2577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называется местным видом?</w:t>
      </w:r>
    </w:p>
    <w:p w:rsidR="007C6E7B" w:rsidRDefault="00F713A4" w:rsidP="007C6E7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EB760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2413F" w:rsidRPr="00EB7603">
        <w:rPr>
          <w:rFonts w:ascii="Times New Roman" w:hAnsi="Times New Roman" w:cs="Times New Roman"/>
          <w:color w:val="000000"/>
          <w:sz w:val="28"/>
          <w:szCs w:val="28"/>
        </w:rPr>
        <w:t>одготовить формат А4 на белой бумаге с основной надписью</w:t>
      </w:r>
      <w:r w:rsidR="0072413F" w:rsidRPr="00EB7603">
        <w:rPr>
          <w:rFonts w:ascii="Times New Roman" w:hAnsi="Times New Roman" w:cs="Times New Roman"/>
        </w:rPr>
        <w:t xml:space="preserve"> </w:t>
      </w:r>
      <w:r w:rsidR="0072413F" w:rsidRPr="00EB7603">
        <w:rPr>
          <w:rFonts w:ascii="Times New Roman" w:hAnsi="Times New Roman" w:cs="Times New Roman"/>
          <w:color w:val="000000"/>
          <w:sz w:val="28"/>
          <w:szCs w:val="28"/>
        </w:rPr>
        <w:t xml:space="preserve">для графической работы </w:t>
      </w:r>
      <w:r w:rsidR="007C6E7B">
        <w:rPr>
          <w:rFonts w:ascii="Times New Roman" w:hAnsi="Times New Roman" w:cs="Times New Roman"/>
          <w:color w:val="000000"/>
          <w:sz w:val="28"/>
          <w:szCs w:val="28"/>
        </w:rPr>
        <w:t>№ 5 «</w:t>
      </w:r>
      <w:r w:rsidR="007C6E7B" w:rsidRPr="007C6E7B">
        <w:rPr>
          <w:rFonts w:ascii="Times New Roman" w:hAnsi="Times New Roman"/>
          <w:sz w:val="28"/>
          <w:szCs w:val="28"/>
        </w:rPr>
        <w:t>Комплексный чертеж модели»</w:t>
      </w:r>
      <w:r w:rsidR="007C6E7B">
        <w:rPr>
          <w:rFonts w:ascii="Times New Roman" w:hAnsi="Times New Roman"/>
          <w:sz w:val="28"/>
          <w:szCs w:val="28"/>
        </w:rPr>
        <w:t>.</w:t>
      </w:r>
    </w:p>
    <w:p w:rsidR="00BD2577" w:rsidRDefault="00BD2577" w:rsidP="007C6E7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D2577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A46E13"/>
    <w:multiLevelType w:val="multilevel"/>
    <w:tmpl w:val="556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22788"/>
    <w:multiLevelType w:val="hybridMultilevel"/>
    <w:tmpl w:val="8DB4B66C"/>
    <w:lvl w:ilvl="0" w:tplc="EF86AD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1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ECD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F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2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CAD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2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C5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E4B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C3FD2"/>
    <w:multiLevelType w:val="hybridMultilevel"/>
    <w:tmpl w:val="272C4D72"/>
    <w:lvl w:ilvl="0" w:tplc="9612D8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1F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3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2A3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B5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6E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A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40F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114"/>
    <w:multiLevelType w:val="multilevel"/>
    <w:tmpl w:val="7C8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7647B2"/>
    <w:multiLevelType w:val="hybridMultilevel"/>
    <w:tmpl w:val="22DA6CBC"/>
    <w:lvl w:ilvl="0" w:tplc="392CB6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FC51C2"/>
    <w:multiLevelType w:val="hybridMultilevel"/>
    <w:tmpl w:val="52526CC6"/>
    <w:lvl w:ilvl="0" w:tplc="F9B2E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4772"/>
    <w:rsid w:val="00015BFC"/>
    <w:rsid w:val="000A4C5A"/>
    <w:rsid w:val="000D3464"/>
    <w:rsid w:val="000D37D1"/>
    <w:rsid w:val="000E405C"/>
    <w:rsid w:val="00100D5C"/>
    <w:rsid w:val="00103FAF"/>
    <w:rsid w:val="00106894"/>
    <w:rsid w:val="0016772E"/>
    <w:rsid w:val="00170C26"/>
    <w:rsid w:val="00184406"/>
    <w:rsid w:val="001C7CDE"/>
    <w:rsid w:val="001D09BB"/>
    <w:rsid w:val="001E5455"/>
    <w:rsid w:val="00234BFE"/>
    <w:rsid w:val="002542DB"/>
    <w:rsid w:val="002A4159"/>
    <w:rsid w:val="002A49CD"/>
    <w:rsid w:val="002B580E"/>
    <w:rsid w:val="002F14B1"/>
    <w:rsid w:val="00310FB4"/>
    <w:rsid w:val="00322438"/>
    <w:rsid w:val="00360782"/>
    <w:rsid w:val="003979A1"/>
    <w:rsid w:val="004011F4"/>
    <w:rsid w:val="004021CF"/>
    <w:rsid w:val="00450E48"/>
    <w:rsid w:val="004D2CF7"/>
    <w:rsid w:val="004E10FC"/>
    <w:rsid w:val="004E70F8"/>
    <w:rsid w:val="0050461A"/>
    <w:rsid w:val="00576C23"/>
    <w:rsid w:val="005A61F4"/>
    <w:rsid w:val="005A6A39"/>
    <w:rsid w:val="005D3228"/>
    <w:rsid w:val="005D6321"/>
    <w:rsid w:val="005F1BA1"/>
    <w:rsid w:val="005F3DAF"/>
    <w:rsid w:val="005F6E75"/>
    <w:rsid w:val="006501DD"/>
    <w:rsid w:val="00665806"/>
    <w:rsid w:val="0067191A"/>
    <w:rsid w:val="006E1AD2"/>
    <w:rsid w:val="006F3554"/>
    <w:rsid w:val="0072413F"/>
    <w:rsid w:val="007332F0"/>
    <w:rsid w:val="007861EF"/>
    <w:rsid w:val="00787B4B"/>
    <w:rsid w:val="00793AA2"/>
    <w:rsid w:val="007A05D6"/>
    <w:rsid w:val="007B0AC0"/>
    <w:rsid w:val="007C6E7B"/>
    <w:rsid w:val="0081620E"/>
    <w:rsid w:val="00884F2D"/>
    <w:rsid w:val="008A7244"/>
    <w:rsid w:val="008B42B4"/>
    <w:rsid w:val="008D76CE"/>
    <w:rsid w:val="008F7531"/>
    <w:rsid w:val="00902818"/>
    <w:rsid w:val="009F01B9"/>
    <w:rsid w:val="009F34E0"/>
    <w:rsid w:val="00A04B13"/>
    <w:rsid w:val="00A07EE8"/>
    <w:rsid w:val="00A22EE4"/>
    <w:rsid w:val="00A4061C"/>
    <w:rsid w:val="00A479C0"/>
    <w:rsid w:val="00A82DD0"/>
    <w:rsid w:val="00AB11F7"/>
    <w:rsid w:val="00B016E3"/>
    <w:rsid w:val="00B2641A"/>
    <w:rsid w:val="00B41741"/>
    <w:rsid w:val="00B63B8E"/>
    <w:rsid w:val="00B72B8E"/>
    <w:rsid w:val="00BD2577"/>
    <w:rsid w:val="00BD5823"/>
    <w:rsid w:val="00BD730C"/>
    <w:rsid w:val="00C03136"/>
    <w:rsid w:val="00C26783"/>
    <w:rsid w:val="00C72020"/>
    <w:rsid w:val="00D41685"/>
    <w:rsid w:val="00DA61C7"/>
    <w:rsid w:val="00DC4F1B"/>
    <w:rsid w:val="00E613F2"/>
    <w:rsid w:val="00E617E9"/>
    <w:rsid w:val="00E844CE"/>
    <w:rsid w:val="00EB7603"/>
    <w:rsid w:val="00EF0555"/>
    <w:rsid w:val="00F01BDF"/>
    <w:rsid w:val="00F534B8"/>
    <w:rsid w:val="00F713A4"/>
    <w:rsid w:val="00FB1DB5"/>
    <w:rsid w:val="00FD0B94"/>
    <w:rsid w:val="00FE6EDF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C3C3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01B9"/>
    <w:rPr>
      <w:b/>
      <w:bCs/>
    </w:rPr>
  </w:style>
  <w:style w:type="paragraph" w:customStyle="1" w:styleId="p41">
    <w:name w:val="p41"/>
    <w:basedOn w:val="a"/>
    <w:rsid w:val="007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7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dcterms:created xsi:type="dcterms:W3CDTF">2020-03-19T19:52:00Z</dcterms:created>
  <dcterms:modified xsi:type="dcterms:W3CDTF">2021-11-01T06:29:00Z</dcterms:modified>
</cp:coreProperties>
</file>